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2269"/>
        <w:gridCol w:w="1295"/>
        <w:gridCol w:w="1133"/>
        <w:gridCol w:w="1528"/>
        <w:gridCol w:w="2915"/>
      </w:tblGrid>
      <w:tr w:rsidR="00441759">
        <w:trPr>
          <w:trHeight w:val="10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59" w:rsidRDefault="00441759" w:rsidP="00441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Номер и наименование мажоритарного округа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59" w:rsidRDefault="00441759" w:rsidP="00441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Фамилия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59" w:rsidRDefault="00441759" w:rsidP="00441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Имя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59" w:rsidRDefault="00441759" w:rsidP="00441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Отчество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59" w:rsidRDefault="00441759" w:rsidP="00441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Избирательное объединение</w:t>
            </w:r>
          </w:p>
        </w:tc>
      </w:tr>
      <w:tr w:rsidR="005B7E6D">
        <w:trPr>
          <w:trHeight w:val="10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/ </w:t>
            </w:r>
            <w:proofErr w:type="spellStart"/>
            <w:r>
              <w:rPr>
                <w:rFonts w:ascii="Times New Roman" w:hAnsi="Times New Roman"/>
                <w:sz w:val="20"/>
              </w:rPr>
              <w:t>Веселолопанский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одиннадцатимандатный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Авакова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Анна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Евгеньевна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5B7E6D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/ </w:t>
            </w:r>
            <w:proofErr w:type="spellStart"/>
            <w:r>
              <w:rPr>
                <w:rFonts w:ascii="Times New Roman" w:hAnsi="Times New Roman"/>
                <w:sz w:val="20"/>
              </w:rPr>
              <w:t>Веселолопанский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одиннадцатимандатный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Бухтояров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Михаил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Валерьевич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5B7E6D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/ </w:t>
            </w:r>
            <w:proofErr w:type="spellStart"/>
            <w:r>
              <w:rPr>
                <w:rFonts w:ascii="Times New Roman" w:hAnsi="Times New Roman"/>
                <w:sz w:val="20"/>
              </w:rPr>
              <w:t>Веселолопанский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одиннадцатимандатный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Дегтев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Валерий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Михайлович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5B7E6D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/ </w:t>
            </w:r>
            <w:proofErr w:type="spellStart"/>
            <w:r>
              <w:rPr>
                <w:rFonts w:ascii="Times New Roman" w:hAnsi="Times New Roman"/>
                <w:sz w:val="20"/>
              </w:rPr>
              <w:t>Веселолопанский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одиннадцатимандатный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Дудник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Елена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Геннадьевна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ПАРТИЯ ПЕНСИОНЕРОВ в Белгородской области</w:t>
            </w:r>
          </w:p>
        </w:tc>
      </w:tr>
      <w:tr w:rsidR="005B7E6D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/ </w:t>
            </w:r>
            <w:proofErr w:type="spellStart"/>
            <w:r>
              <w:rPr>
                <w:rFonts w:ascii="Times New Roman" w:hAnsi="Times New Roman"/>
                <w:sz w:val="20"/>
              </w:rPr>
              <w:t>Веселолопанский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одиннадцатимандатный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Кайдалова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Валентина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5B7E6D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/ </w:t>
            </w:r>
            <w:proofErr w:type="spellStart"/>
            <w:r>
              <w:rPr>
                <w:rFonts w:ascii="Times New Roman" w:hAnsi="Times New Roman"/>
                <w:sz w:val="20"/>
              </w:rPr>
              <w:t>Веселолопанский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одиннадцатимандатный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Коптева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Наталья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Николаевна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5B7E6D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/ </w:t>
            </w:r>
            <w:proofErr w:type="spellStart"/>
            <w:r>
              <w:rPr>
                <w:rFonts w:ascii="Times New Roman" w:hAnsi="Times New Roman"/>
                <w:sz w:val="20"/>
              </w:rPr>
              <w:t>Веселолопанский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одиннадцатимандатный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Корякин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Александр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Сергеевич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5B7E6D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/ </w:t>
            </w:r>
            <w:proofErr w:type="spellStart"/>
            <w:r>
              <w:rPr>
                <w:rFonts w:ascii="Times New Roman" w:hAnsi="Times New Roman"/>
                <w:sz w:val="20"/>
              </w:rPr>
              <w:t>Веселолопанский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одиннадцатимандатный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Малинин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Андрей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Сергеевич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5B7E6D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/ </w:t>
            </w:r>
            <w:proofErr w:type="spellStart"/>
            <w:r>
              <w:rPr>
                <w:rFonts w:ascii="Times New Roman" w:hAnsi="Times New Roman"/>
                <w:sz w:val="20"/>
              </w:rPr>
              <w:t>Веселолопанский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одиннадцатимандатный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Новикевич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Максим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Евгеньевич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5B7E6D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/ </w:t>
            </w:r>
            <w:proofErr w:type="spellStart"/>
            <w:r>
              <w:rPr>
                <w:rFonts w:ascii="Times New Roman" w:hAnsi="Times New Roman"/>
                <w:sz w:val="20"/>
              </w:rPr>
              <w:t>Веселолопанский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одиннадцатимандатный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Новицкий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Андрей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Игоревич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5B7E6D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/ </w:t>
            </w:r>
            <w:proofErr w:type="spellStart"/>
            <w:r>
              <w:rPr>
                <w:rFonts w:ascii="Times New Roman" w:hAnsi="Times New Roman"/>
                <w:sz w:val="20"/>
              </w:rPr>
              <w:t>Веселолопанский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одиннадцатимандатный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Озеров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Юрий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Анатольевич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Белгородское местное (районное</w:t>
            </w:r>
            <w:r>
              <w:rPr>
                <w:rFonts w:ascii="Times New Roman" w:hAnsi="Times New Roman"/>
                <w:sz w:val="20"/>
              </w:rPr>
              <w:t xml:space="preserve">) отделение Всероссийской политической партии "ЕДИНАЯ РОССИЯ" </w:t>
            </w:r>
          </w:p>
        </w:tc>
      </w:tr>
      <w:tr w:rsidR="005B7E6D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/ </w:t>
            </w:r>
            <w:proofErr w:type="spellStart"/>
            <w:r>
              <w:rPr>
                <w:rFonts w:ascii="Times New Roman" w:hAnsi="Times New Roman"/>
                <w:sz w:val="20"/>
              </w:rPr>
              <w:t>Веселолопанский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одиннадцатимандатный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Поперечный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Юрьевич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6D" w:rsidRDefault="004417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</w:tbl>
    <w:p w:rsidR="005B7E6D" w:rsidRDefault="005B7E6D">
      <w:bookmarkStart w:id="0" w:name="_GoBack"/>
      <w:bookmarkEnd w:id="0"/>
    </w:p>
    <w:sectPr w:rsidR="005B7E6D" w:rsidSect="005B7E6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7E6D"/>
    <w:rsid w:val="00441759"/>
    <w:rsid w:val="005B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B7E6D"/>
  </w:style>
  <w:style w:type="paragraph" w:styleId="10">
    <w:name w:val="heading 1"/>
    <w:next w:val="a"/>
    <w:link w:val="11"/>
    <w:uiPriority w:val="9"/>
    <w:qFormat/>
    <w:rsid w:val="005B7E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B7E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B7E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B7E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B7E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B7E6D"/>
  </w:style>
  <w:style w:type="paragraph" w:styleId="21">
    <w:name w:val="toc 2"/>
    <w:next w:val="a"/>
    <w:link w:val="22"/>
    <w:uiPriority w:val="39"/>
    <w:rsid w:val="005B7E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B7E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B7E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B7E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B7E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B7E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B7E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B7E6D"/>
    <w:rPr>
      <w:rFonts w:ascii="XO Thames" w:hAnsi="XO Thames"/>
      <w:sz w:val="28"/>
    </w:rPr>
  </w:style>
  <w:style w:type="paragraph" w:customStyle="1" w:styleId="Endnote">
    <w:name w:val="Endnote"/>
    <w:link w:val="Endnote0"/>
    <w:rsid w:val="005B7E6D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B7E6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B7E6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5B7E6D"/>
  </w:style>
  <w:style w:type="paragraph" w:styleId="31">
    <w:name w:val="toc 3"/>
    <w:next w:val="a"/>
    <w:link w:val="32"/>
    <w:uiPriority w:val="39"/>
    <w:rsid w:val="005B7E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B7E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B7E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B7E6D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5B7E6D"/>
    <w:rPr>
      <w:color w:val="0000FF"/>
      <w:u w:val="single"/>
    </w:rPr>
  </w:style>
  <w:style w:type="character" w:styleId="a3">
    <w:name w:val="Hyperlink"/>
    <w:link w:val="13"/>
    <w:rsid w:val="005B7E6D"/>
    <w:rPr>
      <w:color w:val="0000FF"/>
      <w:u w:val="single"/>
    </w:rPr>
  </w:style>
  <w:style w:type="paragraph" w:customStyle="1" w:styleId="Footnote">
    <w:name w:val="Footnote"/>
    <w:link w:val="Footnote0"/>
    <w:rsid w:val="005B7E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B7E6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B7E6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B7E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B7E6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B7E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B7E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B7E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B7E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B7E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B7E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B7E6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5B7E6D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5B7E6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5B7E6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5B7E6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B7E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B7E6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Company>Krokoz™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2023-08-04T06:53:00Z</dcterms:created>
  <dcterms:modified xsi:type="dcterms:W3CDTF">2023-08-04T06:53:00Z</dcterms:modified>
</cp:coreProperties>
</file>